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68F6" w14:textId="0F112811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Stubbington Medical</w:t>
      </w:r>
      <w:r w:rsidRPr="00183960">
        <w:rPr>
          <w:b/>
          <w:bCs/>
        </w:rPr>
        <w:t xml:space="preserve"> </w:t>
      </w:r>
      <w:r w:rsidRPr="00183960">
        <w:rPr>
          <w:b/>
          <w:bCs/>
        </w:rPr>
        <w:t>Practice Newsletter</w:t>
      </w:r>
    </w:p>
    <w:p w14:paraId="0A1E7804" w14:textId="77777777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OCTOBER 2023 QUARTER 3</w:t>
      </w:r>
    </w:p>
    <w:p w14:paraId="090A4EDA" w14:textId="77777777" w:rsidR="00271DB5" w:rsidRDefault="00271DB5" w:rsidP="00271DB5"/>
    <w:p w14:paraId="059AD3B4" w14:textId="77777777" w:rsidR="00271DB5" w:rsidRPr="00271DB5" w:rsidRDefault="00271DB5" w:rsidP="00271DB5">
      <w:r w:rsidRPr="00271DB5">
        <w:t>STAY WELL THIS WINTER</w:t>
      </w:r>
    </w:p>
    <w:p w14:paraId="4D5D0BCF" w14:textId="77777777" w:rsidR="00271DB5" w:rsidRDefault="00271DB5" w:rsidP="00271DB5"/>
    <w:p w14:paraId="051FCC9B" w14:textId="77777777" w:rsidR="00271DB5" w:rsidRDefault="00271DB5" w:rsidP="00271DB5">
      <w:r w:rsidRPr="00271DB5">
        <w:t>Winter can be tough on health, especially for those 65+ and those with</w:t>
      </w:r>
      <w:r>
        <w:t xml:space="preserve"> </w:t>
      </w:r>
      <w:r w:rsidRPr="00271DB5">
        <w:t>heart, kidney, COPD, asthma, or diabetes issues. Cold weather raises</w:t>
      </w:r>
      <w:r>
        <w:t xml:space="preserve"> </w:t>
      </w:r>
      <w:r w:rsidRPr="00271DB5">
        <w:t>risks like high blood pressure, heart attacks, and strokes. Harsh</w:t>
      </w:r>
      <w:r>
        <w:t xml:space="preserve"> </w:t>
      </w:r>
      <w:r w:rsidRPr="00271DB5">
        <w:t>conditions can worsen health problems, increase falls, and make us</w:t>
      </w:r>
      <w:r>
        <w:t xml:space="preserve"> </w:t>
      </w:r>
      <w:r w:rsidRPr="00271DB5">
        <w:t>more vulnerable to respiratory winter illnesses.</w:t>
      </w:r>
    </w:p>
    <w:p w14:paraId="7E724747" w14:textId="77777777" w:rsidR="00271DB5" w:rsidRDefault="00271DB5" w:rsidP="00271DB5"/>
    <w:p w14:paraId="1CDC33CA" w14:textId="28211430" w:rsidR="00271DB5" w:rsidRDefault="00271DB5" w:rsidP="00271DB5">
      <w:r w:rsidRPr="00271DB5">
        <w:rPr>
          <w:b/>
          <w:bCs/>
        </w:rPr>
        <w:t>Keeping yourself and your home warm</w:t>
      </w:r>
      <w:r>
        <w:rPr>
          <w:b/>
          <w:bCs/>
        </w:rPr>
        <w:t xml:space="preserve"> </w:t>
      </w:r>
      <w:r w:rsidRPr="00271DB5">
        <w:t>- Staying warm in winter</w:t>
      </w:r>
      <w:r>
        <w:t xml:space="preserve"> </w:t>
      </w:r>
      <w:r w:rsidRPr="00271DB5">
        <w:t>prevents illnesses like colds, flu, heart attacks, strokes, pneumonia,</w:t>
      </w:r>
      <w:r>
        <w:t xml:space="preserve"> </w:t>
      </w:r>
      <w:r w:rsidRPr="00271DB5">
        <w:t>and depression. Aim for at least 18°C in regularly used rooms, as</w:t>
      </w:r>
      <w:r>
        <w:t xml:space="preserve"> </w:t>
      </w:r>
      <w:r w:rsidRPr="00271DB5">
        <w:t>suggested by Age UK and UKHSA. Low indoor temps harm health, especially for those with</w:t>
      </w:r>
      <w:r>
        <w:t xml:space="preserve"> </w:t>
      </w:r>
      <w:r w:rsidRPr="00271DB5">
        <w:t>medical conditions or older individuals. Combat rising living costs with these tips: Reduce</w:t>
      </w:r>
      <w:r>
        <w:t xml:space="preserve"> </w:t>
      </w:r>
      <w:r w:rsidRPr="00271DB5">
        <w:t>draughts with cheap draught excluders, keep bedroom windows closed at night, layer clothing</w:t>
      </w:r>
      <w:r>
        <w:t xml:space="preserve"> </w:t>
      </w:r>
      <w:r w:rsidRPr="00271DB5">
        <w:t>for warmth, eat well and drink hot beverages. Ensure heating and cooking appliances are safe;</w:t>
      </w:r>
      <w:r>
        <w:t xml:space="preserve"> </w:t>
      </w:r>
      <w:r w:rsidRPr="00271DB5">
        <w:t xml:space="preserve">Learn more at </w:t>
      </w:r>
      <w:hyperlink r:id="rId5" w:history="1">
        <w:r w:rsidRPr="00AD5115">
          <w:rPr>
            <w:rStyle w:val="Hyperlink"/>
          </w:rPr>
          <w:t>www.gassaferegister.co.uk</w:t>
        </w:r>
      </w:hyperlink>
      <w:r w:rsidRPr="00271DB5">
        <w:t xml:space="preserve"> and </w:t>
      </w:r>
      <w:hyperlink r:id="rId6" w:history="1">
        <w:r w:rsidRPr="00AD5115">
          <w:rPr>
            <w:rStyle w:val="Hyperlink"/>
          </w:rPr>
          <w:t>w</w:t>
        </w:r>
        <w:r w:rsidRPr="00AD5115">
          <w:rPr>
            <w:rStyle w:val="Hyperlink"/>
          </w:rPr>
          <w:t>ww.national</w:t>
        </w:r>
        <w:r w:rsidRPr="00AD5115">
          <w:rPr>
            <w:rStyle w:val="Hyperlink"/>
          </w:rPr>
          <w:t>fi</w:t>
        </w:r>
        <w:r w:rsidRPr="00AD5115">
          <w:rPr>
            <w:rStyle w:val="Hyperlink"/>
          </w:rPr>
          <w:t>rechiefs.org.uk</w:t>
        </w:r>
      </w:hyperlink>
      <w:r w:rsidRPr="00271DB5">
        <w:t>.</w:t>
      </w:r>
    </w:p>
    <w:p w14:paraId="2280E875" w14:textId="77777777" w:rsidR="00271DB5" w:rsidRDefault="00271DB5" w:rsidP="00271DB5"/>
    <w:p w14:paraId="2D74211E" w14:textId="6509381E" w:rsidR="00271DB5" w:rsidRDefault="00271DB5" w:rsidP="00271DB5">
      <w:r w:rsidRPr="00271DB5">
        <w:rPr>
          <w:b/>
          <w:bCs/>
        </w:rPr>
        <w:t>Check for safety concerns around your home</w:t>
      </w:r>
      <w:r>
        <w:rPr>
          <w:b/>
          <w:bCs/>
        </w:rPr>
        <w:t xml:space="preserve"> </w:t>
      </w:r>
      <w:r w:rsidRPr="00271DB5">
        <w:t>- Age UK recommends simple home safety</w:t>
      </w:r>
      <w:r>
        <w:t xml:space="preserve"> </w:t>
      </w:r>
      <w:r w:rsidRPr="00271DB5">
        <w:t>adjustments for the elderly or frail, move rugs and mats away from stairs, install a night light</w:t>
      </w:r>
      <w:r>
        <w:t xml:space="preserve"> </w:t>
      </w:r>
      <w:r w:rsidRPr="00271DB5">
        <w:t xml:space="preserve">near the bed and remove trip hazards like wires and clutter. Prioritise </w:t>
      </w:r>
      <w:r>
        <w:t>fi</w:t>
      </w:r>
      <w:r w:rsidRPr="00271DB5">
        <w:t>re safety to prevent</w:t>
      </w:r>
      <w:r>
        <w:t xml:space="preserve"> </w:t>
      </w:r>
      <w:r w:rsidRPr="00271DB5">
        <w:t xml:space="preserve">accidents. Most home </w:t>
      </w:r>
      <w:r>
        <w:t>fi</w:t>
      </w:r>
      <w:r w:rsidRPr="00271DB5">
        <w:t>res start accidentally. Install smoke alarms on every floor for early</w:t>
      </w:r>
      <w:r>
        <w:t xml:space="preserve"> </w:t>
      </w:r>
      <w:r w:rsidRPr="00271DB5">
        <w:t xml:space="preserve">warnings. Complete an online home </w:t>
      </w:r>
      <w:r>
        <w:t>fi</w:t>
      </w:r>
      <w:r w:rsidRPr="00271DB5">
        <w:t xml:space="preserve">re safety check at </w:t>
      </w:r>
      <w:hyperlink r:id="rId7" w:history="1">
        <w:r w:rsidRPr="00AD5115">
          <w:rPr>
            <w:rStyle w:val="Hyperlink"/>
          </w:rPr>
          <w:t>www.ohfsc.co.uk</w:t>
        </w:r>
      </w:hyperlink>
      <w:r w:rsidRPr="00271DB5">
        <w:t xml:space="preserve"> for personalised</w:t>
      </w:r>
      <w:r>
        <w:t xml:space="preserve"> </w:t>
      </w:r>
      <w:r w:rsidRPr="00271DB5">
        <w:t>advice and safety tip.</w:t>
      </w:r>
    </w:p>
    <w:p w14:paraId="6DA532A1" w14:textId="77777777" w:rsidR="00271DB5" w:rsidRDefault="00271DB5" w:rsidP="00271DB5"/>
    <w:p w14:paraId="1C9B624E" w14:textId="23ADA268" w:rsidR="00271DB5" w:rsidRDefault="00271DB5" w:rsidP="00271DB5">
      <w:r w:rsidRPr="00271DB5">
        <w:rPr>
          <w:b/>
          <w:bCs/>
        </w:rPr>
        <w:t xml:space="preserve">Seek </w:t>
      </w:r>
      <w:r w:rsidRPr="00271DB5">
        <w:rPr>
          <w:b/>
          <w:bCs/>
        </w:rPr>
        <w:t>fi</w:t>
      </w:r>
      <w:r w:rsidRPr="00271DB5">
        <w:rPr>
          <w:b/>
          <w:bCs/>
        </w:rPr>
        <w:t>nancial support</w:t>
      </w:r>
      <w:r>
        <w:rPr>
          <w:b/>
          <w:bCs/>
        </w:rPr>
        <w:t xml:space="preserve"> </w:t>
      </w:r>
      <w:r w:rsidRPr="00271DB5">
        <w:t>- Don't miss out on winter assistance. Grants, bene</w:t>
      </w:r>
      <w:r>
        <w:t>fi</w:t>
      </w:r>
      <w:r w:rsidRPr="00271DB5">
        <w:t>ts, and advice are</w:t>
      </w:r>
      <w:r>
        <w:t xml:space="preserve"> </w:t>
      </w:r>
      <w:r w:rsidRPr="00271DB5">
        <w:t>available to enhance energy ef</w:t>
      </w:r>
      <w:r>
        <w:t>fi</w:t>
      </w:r>
      <w:r w:rsidRPr="00271DB5">
        <w:t>ciency, heating, and manage bills. Support measures exist for</w:t>
      </w:r>
      <w:r>
        <w:t xml:space="preserve"> </w:t>
      </w:r>
      <w:r w:rsidRPr="00271DB5">
        <w:t>low-income individuals, with additional government payments for some bene</w:t>
      </w:r>
      <w:r>
        <w:t>fi</w:t>
      </w:r>
      <w:r w:rsidRPr="00271DB5">
        <w:t>t or tax credit</w:t>
      </w:r>
      <w:r>
        <w:t xml:space="preserve"> </w:t>
      </w:r>
      <w:r w:rsidRPr="00271DB5">
        <w:t xml:space="preserve">recipients. Find energy-saving tips at </w:t>
      </w:r>
      <w:hyperlink r:id="rId8" w:history="1">
        <w:r w:rsidRPr="00AD5115">
          <w:rPr>
            <w:rStyle w:val="Hyperlink"/>
          </w:rPr>
          <w:t>www.helpforhouseholds.campaign.gov.uk</w:t>
        </w:r>
      </w:hyperlink>
      <w:r w:rsidRPr="00271DB5">
        <w:t>. For more</w:t>
      </w:r>
      <w:r>
        <w:t xml:space="preserve"> </w:t>
      </w:r>
      <w:r w:rsidRPr="00271DB5">
        <w:t xml:space="preserve">guidance, visit Age UK's website or call 0800 169 </w:t>
      </w:r>
      <w:proofErr w:type="gramStart"/>
      <w:r w:rsidRPr="00271DB5">
        <w:t>6565</w:t>
      </w:r>
      <w:proofErr w:type="gramEnd"/>
    </w:p>
    <w:p w14:paraId="604FC0FD" w14:textId="77777777" w:rsidR="00271DB5" w:rsidRDefault="00271DB5" w:rsidP="00271DB5"/>
    <w:p w14:paraId="5138A75B" w14:textId="6C378469" w:rsidR="00271DB5" w:rsidRPr="00271DB5" w:rsidRDefault="00271DB5" w:rsidP="00271DB5">
      <w:r w:rsidRPr="00271DB5">
        <w:rPr>
          <w:b/>
          <w:bCs/>
        </w:rPr>
        <w:t>Keep active</w:t>
      </w:r>
      <w:r>
        <w:t xml:space="preserve"> </w:t>
      </w:r>
      <w:r w:rsidRPr="00271DB5">
        <w:t>– Inactivity increases risks of heart disease, stroke, diabetes, cancer, depression,</w:t>
      </w:r>
    </w:p>
    <w:p w14:paraId="057929ED" w14:textId="77777777" w:rsidR="00271DB5" w:rsidRPr="00271DB5" w:rsidRDefault="00271DB5" w:rsidP="00271DB5">
      <w:r w:rsidRPr="00271DB5">
        <w:t>and dementia. Regular exercise boosts physical and mental health, reduces falling risk, and</w:t>
      </w:r>
    </w:p>
    <w:p w14:paraId="4B3920D9" w14:textId="47D4948B" w:rsidR="00271DB5" w:rsidRDefault="00271DB5" w:rsidP="00271DB5">
      <w:r w:rsidRPr="00271DB5">
        <w:t>aids recovery when ill. UKHSA recommends reducing sitting time. Find home-based activity tips</w:t>
      </w:r>
      <w:r>
        <w:t xml:space="preserve"> </w:t>
      </w:r>
      <w:r w:rsidRPr="00271DB5">
        <w:t xml:space="preserve">at </w:t>
      </w:r>
      <w:hyperlink r:id="rId9" w:history="1">
        <w:r w:rsidRPr="00AD5115">
          <w:rPr>
            <w:rStyle w:val="Hyperlink"/>
          </w:rPr>
          <w:t>www.nhs.uk/keepactive</w:t>
        </w:r>
      </w:hyperlink>
      <w:r w:rsidRPr="00271DB5">
        <w:t xml:space="preserve"> or </w:t>
      </w:r>
      <w:hyperlink r:id="rId10" w:history="1">
        <w:r w:rsidRPr="00AD5115">
          <w:rPr>
            <w:rStyle w:val="Hyperlink"/>
          </w:rPr>
          <w:t>www.ageuk.org.uk/active</w:t>
        </w:r>
      </w:hyperlink>
      <w:r w:rsidRPr="00271DB5">
        <w:t>.</w:t>
      </w:r>
    </w:p>
    <w:p w14:paraId="62B7107B" w14:textId="77777777" w:rsidR="00271DB5" w:rsidRDefault="00271DB5" w:rsidP="00271DB5"/>
    <w:p w14:paraId="11077BC5" w14:textId="7D204BA0" w:rsidR="00271DB5" w:rsidRPr="00271DB5" w:rsidRDefault="00271DB5" w:rsidP="00271DB5">
      <w:r w:rsidRPr="00271DB5">
        <w:t>Check your medicine cabinet-Consult your pharmacist for winter medicine advice. Over-the</w:t>
      </w:r>
      <w:r>
        <w:t xml:space="preserve"> </w:t>
      </w:r>
      <w:r w:rsidRPr="00271DB5">
        <w:t>counter</w:t>
      </w:r>
      <w:r>
        <w:t xml:space="preserve"> </w:t>
      </w:r>
      <w:r w:rsidRPr="00271DB5">
        <w:t>options, like paracetamol and ibuprofen, can relieve common winter illness symptoms.</w:t>
      </w:r>
      <w:r>
        <w:t xml:space="preserve"> </w:t>
      </w:r>
      <w:r w:rsidRPr="00271DB5">
        <w:t>To manage symptoms at home, stay warm, rest, hydrate, eat a hot meal daily, and use over-the</w:t>
      </w:r>
      <w:r>
        <w:t xml:space="preserve"> </w:t>
      </w:r>
      <w:r w:rsidRPr="00271DB5">
        <w:t>counter</w:t>
      </w:r>
      <w:r>
        <w:t xml:space="preserve"> </w:t>
      </w:r>
      <w:r w:rsidRPr="00271DB5">
        <w:t>meds. Find more info at www.nhs.uk, search 'medicines.'</w:t>
      </w:r>
    </w:p>
    <w:p w14:paraId="7F91DAEE" w14:textId="77777777" w:rsidR="00271DB5" w:rsidRDefault="00271DB5" w:rsidP="00271DB5"/>
    <w:p w14:paraId="54431D7E" w14:textId="3381CF23" w:rsidR="00271DB5" w:rsidRDefault="00271DB5" w:rsidP="00271DB5">
      <w:r w:rsidRPr="00271DB5">
        <w:t>Our Social Prescribers are here to listen to you and to put you in touch with the people</w:t>
      </w:r>
      <w:r>
        <w:t xml:space="preserve"> </w:t>
      </w:r>
      <w:r w:rsidRPr="00271DB5">
        <w:t>and activities that might help improve your wellbeing, please contact the practice if you</w:t>
      </w:r>
      <w:r>
        <w:t xml:space="preserve"> </w:t>
      </w:r>
      <w:r w:rsidRPr="00271DB5">
        <w:t>would like to be seen by our social prescribing team. For more information see</w:t>
      </w:r>
      <w:r>
        <w:t xml:space="preserve"> </w:t>
      </w:r>
      <w:hyperlink r:id="rId11" w:history="1">
        <w:r w:rsidRPr="00AD5115">
          <w:rPr>
            <w:rStyle w:val="Hyperlink"/>
          </w:rPr>
          <w:t>www.stubbingtonmedical.co.uk/pages/Social-Prescribers</w:t>
        </w:r>
      </w:hyperlink>
    </w:p>
    <w:p w14:paraId="33E207C8" w14:textId="77777777" w:rsidR="00271DB5" w:rsidRPr="00271DB5" w:rsidRDefault="00271DB5" w:rsidP="00271DB5"/>
    <w:p w14:paraId="0770872A" w14:textId="680E5431" w:rsidR="00271DB5" w:rsidRDefault="00271DB5" w:rsidP="00271DB5">
      <w:r w:rsidRPr="00271DB5">
        <w:lastRenderedPageBreak/>
        <w:t>LONG TERM CONDITIONS</w:t>
      </w:r>
    </w:p>
    <w:p w14:paraId="66B70736" w14:textId="77777777" w:rsidR="00271DB5" w:rsidRPr="00271DB5" w:rsidRDefault="00271DB5" w:rsidP="00271DB5"/>
    <w:p w14:paraId="674C2DDB" w14:textId="7E848D37" w:rsidR="00271DB5" w:rsidRDefault="00271DB5" w:rsidP="00271DB5">
      <w:r w:rsidRPr="00271DB5">
        <w:t>48% of our patient population are living with at least one long term condition. A long-term</w:t>
      </w:r>
      <w:r>
        <w:t xml:space="preserve"> </w:t>
      </w:r>
      <w:r w:rsidRPr="00271DB5">
        <w:t>condition is an illness that usually cannot be cured. It can usually be controlled with medicines or</w:t>
      </w:r>
      <w:r>
        <w:t xml:space="preserve"> </w:t>
      </w:r>
      <w:r w:rsidRPr="00271DB5">
        <w:t>other treatments. Examples of long-term conditions include diabetes, arthritis, hypertension,</w:t>
      </w:r>
      <w:r>
        <w:t xml:space="preserve"> </w:t>
      </w:r>
      <w:r w:rsidRPr="00271DB5">
        <w:t xml:space="preserve">epilepsy, asthma, depression, COPD, </w:t>
      </w:r>
      <w:proofErr w:type="gramStart"/>
      <w:r w:rsidRPr="00271DB5">
        <w:t>stroke</w:t>
      </w:r>
      <w:proofErr w:type="gramEnd"/>
      <w:r w:rsidRPr="00271DB5">
        <w:t xml:space="preserve"> and heart disease.</w:t>
      </w:r>
    </w:p>
    <w:p w14:paraId="000B224D" w14:textId="77777777" w:rsidR="00271DB5" w:rsidRPr="00271DB5" w:rsidRDefault="00271DB5" w:rsidP="00271DB5"/>
    <w:p w14:paraId="708808F7" w14:textId="77777777" w:rsidR="00271DB5" w:rsidRDefault="00271DB5" w:rsidP="00271DB5">
      <w:r w:rsidRPr="00271DB5">
        <w:t xml:space="preserve">The 3 most common long term conditions with our patient population </w:t>
      </w:r>
      <w:proofErr w:type="gramStart"/>
      <w:r w:rsidRPr="00271DB5">
        <w:t>is</w:t>
      </w:r>
      <w:proofErr w:type="gramEnd"/>
      <w:r w:rsidRPr="00271DB5">
        <w:t>:</w:t>
      </w:r>
    </w:p>
    <w:p w14:paraId="2D306D2A" w14:textId="77777777" w:rsidR="00271DB5" w:rsidRPr="00271DB5" w:rsidRDefault="00271DB5" w:rsidP="00271DB5"/>
    <w:p w14:paraId="2DCCE6D7" w14:textId="013D3E70" w:rsidR="00271DB5" w:rsidRPr="00271DB5" w:rsidRDefault="00271DB5" w:rsidP="00271DB5">
      <w:pPr>
        <w:pStyle w:val="ListParagraph"/>
        <w:numPr>
          <w:ilvl w:val="0"/>
          <w:numId w:val="2"/>
        </w:numPr>
      </w:pPr>
      <w:r w:rsidRPr="00271DB5">
        <w:t>Hypertension (high blood pressure) - 3063 patients</w:t>
      </w:r>
    </w:p>
    <w:p w14:paraId="28C08A5E" w14:textId="1B67E582" w:rsidR="00271DB5" w:rsidRPr="00271DB5" w:rsidRDefault="00271DB5" w:rsidP="00271DB5">
      <w:pPr>
        <w:pStyle w:val="ListParagraph"/>
        <w:numPr>
          <w:ilvl w:val="0"/>
          <w:numId w:val="2"/>
        </w:numPr>
      </w:pPr>
      <w:r w:rsidRPr="00271DB5">
        <w:t>Depression -1841</w:t>
      </w:r>
    </w:p>
    <w:p w14:paraId="7D88FDD4" w14:textId="5B5E911D" w:rsidR="00271DB5" w:rsidRDefault="00271DB5" w:rsidP="00271DB5">
      <w:pPr>
        <w:pStyle w:val="ListParagraph"/>
        <w:numPr>
          <w:ilvl w:val="0"/>
          <w:numId w:val="2"/>
        </w:numPr>
      </w:pPr>
      <w:r w:rsidRPr="00271DB5">
        <w:t xml:space="preserve">Diabetes </w:t>
      </w:r>
      <w:r>
        <w:t>–</w:t>
      </w:r>
      <w:r w:rsidRPr="00271DB5">
        <w:t xml:space="preserve"> 949</w:t>
      </w:r>
    </w:p>
    <w:p w14:paraId="55274C17" w14:textId="77777777" w:rsidR="00271DB5" w:rsidRPr="00271DB5" w:rsidRDefault="00271DB5" w:rsidP="00271DB5"/>
    <w:p w14:paraId="2D3068B3" w14:textId="77777777" w:rsidR="00271DB5" w:rsidRDefault="00271DB5" w:rsidP="00271DB5">
      <w:r w:rsidRPr="00271DB5">
        <w:t>Some long term conditions can be treated or prevented!</w:t>
      </w:r>
    </w:p>
    <w:p w14:paraId="2C70543E" w14:textId="77777777" w:rsidR="00271DB5" w:rsidRDefault="00271DB5" w:rsidP="00271DB5"/>
    <w:p w14:paraId="30DCE4E1" w14:textId="11F15701" w:rsidR="00271DB5" w:rsidRDefault="00271DB5" w:rsidP="00271DB5">
      <w:r w:rsidRPr="00271DB5">
        <w:t>High blood pressure and type 2 diabetes can often be prevented or reduced by eating healthily,</w:t>
      </w:r>
      <w:r>
        <w:t xml:space="preserve"> </w:t>
      </w:r>
      <w:r w:rsidRPr="00271DB5">
        <w:t xml:space="preserve">maintaining a healthy weight, taking regular exercise, drinking alcohol in </w:t>
      </w:r>
      <w:proofErr w:type="gramStart"/>
      <w:r w:rsidRPr="00271DB5">
        <w:t>moderation</w:t>
      </w:r>
      <w:proofErr w:type="gramEnd"/>
      <w:r w:rsidRPr="00271DB5">
        <w:t xml:space="preserve"> and not</w:t>
      </w:r>
      <w:r>
        <w:t xml:space="preserve"> </w:t>
      </w:r>
      <w:r w:rsidRPr="00271DB5">
        <w:t>smoking.</w:t>
      </w:r>
    </w:p>
    <w:p w14:paraId="05E85536" w14:textId="77777777" w:rsidR="00271DB5" w:rsidRPr="00271DB5" w:rsidRDefault="00271DB5" w:rsidP="00271DB5"/>
    <w:p w14:paraId="6AEB25EC" w14:textId="77777777" w:rsidR="00271DB5" w:rsidRDefault="00271DB5" w:rsidP="00271DB5">
      <w:r w:rsidRPr="00271DB5">
        <w:t>There is lots of support and guidance for people suffering with depression on the mind website</w:t>
      </w:r>
      <w:r>
        <w:t xml:space="preserve"> </w:t>
      </w:r>
      <w:hyperlink r:id="rId12" w:history="1">
        <w:r w:rsidRPr="00AD5115">
          <w:rPr>
            <w:rStyle w:val="Hyperlink"/>
          </w:rPr>
          <w:t>www.mind.org.uk/information-support/types-of-mental-health-problems/depression/self-care/</w:t>
        </w:r>
      </w:hyperlink>
      <w:r>
        <w:t xml:space="preserve"> </w:t>
      </w:r>
    </w:p>
    <w:p w14:paraId="50622BDE" w14:textId="77777777" w:rsidR="00271DB5" w:rsidRDefault="00271DB5" w:rsidP="00271DB5"/>
    <w:p w14:paraId="668F31C0" w14:textId="73A76EB8" w:rsidR="00271DB5" w:rsidRPr="00271DB5" w:rsidRDefault="00271DB5" w:rsidP="00271DB5">
      <w:pPr>
        <w:rPr>
          <w:b/>
          <w:bCs/>
        </w:rPr>
      </w:pPr>
      <w:r w:rsidRPr="00271DB5">
        <w:rPr>
          <w:b/>
          <w:bCs/>
        </w:rPr>
        <w:t>We have mind wellbeing advisors working in our PCN. They can help with patients aged</w:t>
      </w:r>
      <w:r w:rsidRPr="00271DB5">
        <w:rPr>
          <w:b/>
          <w:bCs/>
        </w:rPr>
        <w:t xml:space="preserve"> </w:t>
      </w:r>
      <w:r w:rsidRPr="00271DB5">
        <w:rPr>
          <w:b/>
          <w:bCs/>
        </w:rPr>
        <w:t xml:space="preserve">11+ who are struggling with low mood, anxiety or low </w:t>
      </w:r>
      <w:r w:rsidRPr="00271DB5">
        <w:rPr>
          <w:b/>
          <w:bCs/>
        </w:rPr>
        <w:t>self-esteem</w:t>
      </w:r>
      <w:r w:rsidRPr="00271DB5">
        <w:rPr>
          <w:b/>
          <w:bCs/>
        </w:rPr>
        <w:t xml:space="preserve"> by teaching patient</w:t>
      </w:r>
      <w:r w:rsidRPr="00271DB5">
        <w:rPr>
          <w:b/>
          <w:bCs/>
        </w:rPr>
        <w:t xml:space="preserve"> </w:t>
      </w:r>
      <w:r w:rsidRPr="00271DB5">
        <w:rPr>
          <w:b/>
          <w:bCs/>
        </w:rPr>
        <w:t>cognitive behavioural therapy based skills and techniques to assist patient in improving</w:t>
      </w:r>
      <w:r w:rsidRPr="00271DB5">
        <w:rPr>
          <w:b/>
          <w:bCs/>
        </w:rPr>
        <w:t xml:space="preserve"> </w:t>
      </w:r>
      <w:r w:rsidRPr="00271DB5">
        <w:rPr>
          <w:b/>
          <w:bCs/>
        </w:rPr>
        <w:t>their mental health. Please contact the practice to be referred to our wellbeing advisors.</w:t>
      </w:r>
    </w:p>
    <w:p w14:paraId="3BF1FFF0" w14:textId="77777777" w:rsidR="00271DB5" w:rsidRDefault="00271DB5" w:rsidP="00271DB5"/>
    <w:p w14:paraId="1E747E0D" w14:textId="7EA5DBE6" w:rsidR="00271DB5" w:rsidRPr="00271DB5" w:rsidRDefault="00271DB5" w:rsidP="00271DB5">
      <w:r w:rsidRPr="00271DB5">
        <w:t>Long-term conditions can have an effect on your role within the family, your job, your</w:t>
      </w:r>
    </w:p>
    <w:p w14:paraId="0928AAF6" w14:textId="07D16674" w:rsidR="00271DB5" w:rsidRPr="00271DB5" w:rsidRDefault="00271DB5" w:rsidP="00271DB5">
      <w:r w:rsidRPr="00271DB5">
        <w:t xml:space="preserve">accommodation, your </w:t>
      </w:r>
      <w:proofErr w:type="gramStart"/>
      <w:r w:rsidRPr="00271DB5">
        <w:t>education</w:t>
      </w:r>
      <w:proofErr w:type="gramEnd"/>
      <w:r w:rsidRPr="00271DB5">
        <w:t xml:space="preserve"> and your </w:t>
      </w:r>
      <w:r>
        <w:t>fi</w:t>
      </w:r>
      <w:r w:rsidRPr="00271DB5">
        <w:t>nances. However, there are many sources of support</w:t>
      </w:r>
      <w:r>
        <w:t xml:space="preserve"> </w:t>
      </w:r>
      <w:r w:rsidRPr="00271DB5">
        <w:t xml:space="preserve">you can access, including health and social services, the government and </w:t>
      </w:r>
      <w:proofErr w:type="gramStart"/>
      <w:r w:rsidRPr="00271DB5">
        <w:t>voluntary</w:t>
      </w:r>
      <w:proofErr w:type="gramEnd"/>
    </w:p>
    <w:p w14:paraId="1EC761C0" w14:textId="77777777" w:rsidR="00271DB5" w:rsidRDefault="00271DB5" w:rsidP="00271DB5">
      <w:r w:rsidRPr="00271DB5">
        <w:t>organisations.</w:t>
      </w:r>
    </w:p>
    <w:p w14:paraId="5E16774D" w14:textId="77777777" w:rsidR="00271DB5" w:rsidRDefault="00271DB5" w:rsidP="00271DB5"/>
    <w:p w14:paraId="21A554DF" w14:textId="38EAFED9" w:rsidR="00271DB5" w:rsidRPr="00271DB5" w:rsidRDefault="00271DB5" w:rsidP="00271DB5">
      <w:pPr>
        <w:rPr>
          <w:b/>
          <w:bCs/>
        </w:rPr>
      </w:pPr>
      <w:r w:rsidRPr="00271DB5">
        <w:rPr>
          <w:b/>
          <w:bCs/>
        </w:rPr>
        <w:t xml:space="preserve">For information on long term conditions: </w:t>
      </w:r>
      <w:hyperlink r:id="rId13" w:history="1">
        <w:r w:rsidRPr="00271DB5">
          <w:rPr>
            <w:rStyle w:val="Hyperlink"/>
            <w:b/>
            <w:bCs/>
          </w:rPr>
          <w:t>www.patient.info/treatment-edication/livingwith</w:t>
        </w:r>
        <w:r w:rsidRPr="00271DB5">
          <w:rPr>
            <w:rStyle w:val="Hyperlink"/>
            <w:b/>
            <w:bCs/>
          </w:rPr>
          <w:t>-</w:t>
        </w:r>
        <w:r w:rsidRPr="00271DB5">
          <w:rPr>
            <w:rStyle w:val="Hyperlink"/>
            <w:b/>
            <w:bCs/>
          </w:rPr>
          <w:t>a-long-term-condition</w:t>
        </w:r>
      </w:hyperlink>
      <w:r w:rsidRPr="00271DB5">
        <w:rPr>
          <w:b/>
          <w:bCs/>
        </w:rPr>
        <w:t xml:space="preserve"> </w:t>
      </w:r>
    </w:p>
    <w:p w14:paraId="7D77356B" w14:textId="77777777" w:rsidR="00271DB5" w:rsidRDefault="00271DB5" w:rsidP="00271DB5"/>
    <w:p w14:paraId="038E4DC1" w14:textId="5B8C0C42" w:rsidR="00271DB5" w:rsidRDefault="00271DB5" w:rsidP="00271DB5">
      <w:r>
        <w:t>APPOINTMENTS</w:t>
      </w:r>
    </w:p>
    <w:p w14:paraId="747DDE5E" w14:textId="77777777" w:rsidR="00271DB5" w:rsidRDefault="00271DB5" w:rsidP="00271DB5"/>
    <w:p w14:paraId="1E59843F" w14:textId="548C4D65" w:rsidR="00271DB5" w:rsidRPr="00271DB5" w:rsidRDefault="00271DB5" w:rsidP="00271DB5">
      <w:r w:rsidRPr="00271DB5">
        <w:t>From 1st July–30th Sept</w:t>
      </w:r>
      <w:r>
        <w:t>ember</w:t>
      </w:r>
      <w:r w:rsidRPr="00271DB5">
        <w:t xml:space="preserve"> we</w:t>
      </w:r>
      <w:r>
        <w:t xml:space="preserve"> </w:t>
      </w:r>
      <w:r w:rsidRPr="00271DB5">
        <w:t xml:space="preserve">offered a total of </w:t>
      </w:r>
      <w:r w:rsidRPr="00183960">
        <w:rPr>
          <w:b/>
          <w:bCs/>
        </w:rPr>
        <w:t>17,248</w:t>
      </w:r>
      <w:r>
        <w:t xml:space="preserve"> </w:t>
      </w:r>
      <w:r w:rsidRPr="00271DB5">
        <w:t>appointments at the</w:t>
      </w:r>
    </w:p>
    <w:p w14:paraId="52A84A9F" w14:textId="77777777" w:rsidR="00271DB5" w:rsidRDefault="00271DB5" w:rsidP="00271DB5">
      <w:r w:rsidRPr="00271DB5">
        <w:t>practice.</w:t>
      </w:r>
    </w:p>
    <w:p w14:paraId="46E85616" w14:textId="77777777" w:rsidR="00271DB5" w:rsidRDefault="00271DB5" w:rsidP="00271DB5"/>
    <w:p w14:paraId="0D8258BA" w14:textId="77777777" w:rsidR="00271DB5" w:rsidRDefault="00271DB5" w:rsidP="00271DB5">
      <w:r w:rsidRPr="00271DB5">
        <w:t xml:space="preserve">Over the last 3 months </w:t>
      </w:r>
      <w:r w:rsidRPr="00183960">
        <w:rPr>
          <w:b/>
          <w:bCs/>
        </w:rPr>
        <w:t>306</w:t>
      </w:r>
      <w:r>
        <w:t xml:space="preserve"> </w:t>
      </w:r>
      <w:r w:rsidRPr="00271DB5">
        <w:t>appointments were not</w:t>
      </w:r>
      <w:r>
        <w:t xml:space="preserve"> </w:t>
      </w:r>
      <w:r w:rsidRPr="00271DB5">
        <w:t xml:space="preserve">attended. </w:t>
      </w:r>
      <w:r w:rsidRPr="00183960">
        <w:rPr>
          <w:b/>
          <w:bCs/>
        </w:rPr>
        <w:t>144</w:t>
      </w:r>
      <w:r w:rsidRPr="00271DB5">
        <w:t xml:space="preserve"> of the did not</w:t>
      </w:r>
      <w:r>
        <w:t xml:space="preserve"> </w:t>
      </w:r>
      <w:r w:rsidRPr="00271DB5">
        <w:t>attend appointments are</w:t>
      </w:r>
      <w:r>
        <w:t xml:space="preserve"> </w:t>
      </w:r>
      <w:r w:rsidRPr="00271DB5">
        <w:t>from our flu clinics in</w:t>
      </w:r>
      <w:r>
        <w:t xml:space="preserve"> </w:t>
      </w:r>
      <w:r w:rsidRPr="00271DB5">
        <w:t>September.</w:t>
      </w:r>
    </w:p>
    <w:p w14:paraId="7B12D25E" w14:textId="77777777" w:rsidR="00271DB5" w:rsidRDefault="00271DB5" w:rsidP="00271DB5"/>
    <w:p w14:paraId="1223C498" w14:textId="77777777" w:rsidR="00183960" w:rsidRDefault="00271DB5" w:rsidP="00271DB5">
      <w:r w:rsidRPr="00271DB5">
        <w:t>For July and August it was</w:t>
      </w:r>
      <w:r w:rsidR="00183960">
        <w:t xml:space="preserve"> </w:t>
      </w:r>
      <w:r w:rsidRPr="00271DB5">
        <w:t>estimated around 45 hours</w:t>
      </w:r>
      <w:r w:rsidR="00183960">
        <w:t xml:space="preserve"> </w:t>
      </w:r>
      <w:r w:rsidRPr="00271DB5">
        <w:t>of wasted clinical time as</w:t>
      </w:r>
      <w:r w:rsidR="00183960">
        <w:t xml:space="preserve"> </w:t>
      </w:r>
      <w:r w:rsidRPr="00271DB5">
        <w:t>patient did not attend their</w:t>
      </w:r>
      <w:r w:rsidR="00183960">
        <w:t xml:space="preserve"> </w:t>
      </w:r>
      <w:r w:rsidRPr="00271DB5">
        <w:t>booked appointment.</w:t>
      </w:r>
    </w:p>
    <w:p w14:paraId="1B46477B" w14:textId="77777777" w:rsidR="00183960" w:rsidRDefault="00183960" w:rsidP="00271DB5"/>
    <w:p w14:paraId="7DECC707" w14:textId="0F24A7CC" w:rsidR="00271DB5" w:rsidRPr="00271DB5" w:rsidRDefault="00271DB5" w:rsidP="00271DB5">
      <w:r w:rsidRPr="00271DB5">
        <w:lastRenderedPageBreak/>
        <w:t>We ask patients to please let</w:t>
      </w:r>
      <w:r w:rsidR="00183960">
        <w:t xml:space="preserve"> </w:t>
      </w:r>
      <w:r w:rsidRPr="00271DB5">
        <w:t>us know as soon as possible</w:t>
      </w:r>
      <w:r w:rsidR="00183960">
        <w:t xml:space="preserve"> </w:t>
      </w:r>
      <w:r w:rsidRPr="00271DB5">
        <w:t xml:space="preserve">if they cannot make </w:t>
      </w:r>
      <w:proofErr w:type="gramStart"/>
      <w:r w:rsidRPr="00271DB5">
        <w:t>their</w:t>
      </w:r>
      <w:proofErr w:type="gramEnd"/>
    </w:p>
    <w:p w14:paraId="6B92E2A7" w14:textId="77777777" w:rsidR="00183960" w:rsidRDefault="00271DB5" w:rsidP="00271DB5">
      <w:r w:rsidRPr="00271DB5">
        <w:t>appointment.</w:t>
      </w:r>
    </w:p>
    <w:p w14:paraId="382118A9" w14:textId="77777777" w:rsidR="00183960" w:rsidRDefault="00183960" w:rsidP="00271DB5"/>
    <w:p w14:paraId="0B3661E5" w14:textId="3F04A7CC" w:rsidR="00183960" w:rsidRPr="00183960" w:rsidRDefault="00183960" w:rsidP="0018396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A61261" wp14:editId="4EF7504D">
            <wp:extent cx="4708172" cy="2878667"/>
            <wp:effectExtent l="0" t="0" r="3810" b="4445"/>
            <wp:docPr id="1195401446" name="Picture 1" descr="SMP Appts July to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401446" name="Picture 1" descr="SMP Appts July to Septembe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132" cy="28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4996B" w14:textId="77777777" w:rsidR="00183960" w:rsidRDefault="00183960" w:rsidP="00271DB5"/>
    <w:p w14:paraId="25D09C89" w14:textId="7732517F" w:rsidR="00271DB5" w:rsidRPr="00271DB5" w:rsidRDefault="00271DB5" w:rsidP="00271DB5">
      <w:proofErr w:type="gramStart"/>
      <w:r w:rsidRPr="00271DB5">
        <w:t xml:space="preserve">These </w:t>
      </w:r>
      <w:r w:rsidR="00183960">
        <w:t>fi</w:t>
      </w:r>
      <w:r w:rsidRPr="00271DB5">
        <w:t>gure</w:t>
      </w:r>
      <w:proofErr w:type="gramEnd"/>
      <w:r w:rsidRPr="00271DB5">
        <w:t xml:space="preserve"> do not include the appointments available via our</w:t>
      </w:r>
      <w:r w:rsidR="00183960">
        <w:t xml:space="preserve"> </w:t>
      </w:r>
      <w:r w:rsidRPr="00271DB5">
        <w:t xml:space="preserve">Primary Care Network which includes physio, pharmacist, </w:t>
      </w:r>
      <w:proofErr w:type="spellStart"/>
      <w:r w:rsidRPr="00271DB5">
        <w:t>well</w:t>
      </w:r>
      <w:r w:rsidR="00183960">
        <w:t xml:space="preserve"> </w:t>
      </w:r>
      <w:r w:rsidRPr="00271DB5">
        <w:t>being</w:t>
      </w:r>
      <w:proofErr w:type="spellEnd"/>
      <w:r w:rsidRPr="00271DB5">
        <w:t xml:space="preserve"> and social prescriber appointments.</w:t>
      </w:r>
    </w:p>
    <w:p w14:paraId="6357EF9F" w14:textId="77777777" w:rsidR="00183960" w:rsidRDefault="00183960" w:rsidP="00271DB5"/>
    <w:p w14:paraId="066F39DB" w14:textId="3210ECBF" w:rsidR="00271DB5" w:rsidRDefault="00271DB5" w:rsidP="00271DB5">
      <w:r w:rsidRPr="00271DB5">
        <w:t>A MESSAGE FROM OUR PPG (PATIENT PARTICIPANT</w:t>
      </w:r>
      <w:r w:rsidR="00183960">
        <w:t xml:space="preserve"> </w:t>
      </w:r>
      <w:r w:rsidRPr="00271DB5">
        <w:t>GROUP)</w:t>
      </w:r>
    </w:p>
    <w:p w14:paraId="7ED06FB6" w14:textId="77777777" w:rsidR="00183960" w:rsidRPr="00271DB5" w:rsidRDefault="00183960" w:rsidP="00271DB5"/>
    <w:p w14:paraId="740B3F34" w14:textId="77777777" w:rsidR="00271DB5" w:rsidRPr="00271DB5" w:rsidRDefault="00271DB5" w:rsidP="00271DB5">
      <w:r w:rsidRPr="00271DB5">
        <w:t>The committee would like to give a vote of thanks to all those folk who were involved in the</w:t>
      </w:r>
    </w:p>
    <w:p w14:paraId="6E849F83" w14:textId="77777777" w:rsidR="00271DB5" w:rsidRPr="00271DB5" w:rsidRDefault="00271DB5" w:rsidP="00271DB5">
      <w:r w:rsidRPr="00271DB5">
        <w:t>recent round of covid/flu vaccinations for a job very well done. It was quick, professional and</w:t>
      </w:r>
    </w:p>
    <w:p w14:paraId="1295EF77" w14:textId="77777777" w:rsidR="00183960" w:rsidRDefault="00271DB5" w:rsidP="00271DB5">
      <w:r w:rsidRPr="00271DB5">
        <w:t>the system worked really well. Thanks to everyone involved.</w:t>
      </w:r>
    </w:p>
    <w:p w14:paraId="1875769A" w14:textId="77777777" w:rsidR="00183960" w:rsidRDefault="00183960" w:rsidP="00271DB5"/>
    <w:p w14:paraId="1D10E146" w14:textId="1D106167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What is a Patient Participation Group?</w:t>
      </w:r>
    </w:p>
    <w:p w14:paraId="2B9EF88C" w14:textId="77777777" w:rsidR="00271DB5" w:rsidRPr="00271DB5" w:rsidRDefault="00271DB5" w:rsidP="00271DB5">
      <w:r w:rsidRPr="00271DB5">
        <w:t>A Patient Participation Group (PPG) is a group of people who are patients of the surgery and</w:t>
      </w:r>
    </w:p>
    <w:p w14:paraId="0CB1DC98" w14:textId="77777777" w:rsidR="00271DB5" w:rsidRPr="00271DB5" w:rsidRDefault="00271DB5" w:rsidP="00271DB5">
      <w:r w:rsidRPr="00271DB5">
        <w:t xml:space="preserve">want to help it work as well as it can for patients, doctors, and staff. The NHS requires </w:t>
      </w:r>
      <w:proofErr w:type="gramStart"/>
      <w:r w:rsidRPr="00271DB5">
        <w:t>every</w:t>
      </w:r>
      <w:proofErr w:type="gramEnd"/>
    </w:p>
    <w:p w14:paraId="1E685C82" w14:textId="77777777" w:rsidR="00271DB5" w:rsidRDefault="00271DB5" w:rsidP="00271DB5">
      <w:r w:rsidRPr="00271DB5">
        <w:t>practice to have a PPG.</w:t>
      </w:r>
    </w:p>
    <w:p w14:paraId="1AFDEC8F" w14:textId="77777777" w:rsidR="00183960" w:rsidRPr="00271DB5" w:rsidRDefault="00183960" w:rsidP="00271DB5"/>
    <w:p w14:paraId="24B19DED" w14:textId="77777777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How often does the PPG meet?</w:t>
      </w:r>
    </w:p>
    <w:p w14:paraId="4D045780" w14:textId="77777777" w:rsidR="00271DB5" w:rsidRPr="00271DB5" w:rsidRDefault="00271DB5" w:rsidP="00271DB5">
      <w:r w:rsidRPr="00271DB5">
        <w:t>We meet locally, but not too often, usually 4-5 times a year. We know that you are busy but</w:t>
      </w:r>
    </w:p>
    <w:p w14:paraId="4EAF59D6" w14:textId="43347995" w:rsidR="00271DB5" w:rsidRDefault="00271DB5" w:rsidP="00271DB5">
      <w:r w:rsidRPr="00271DB5">
        <w:t>hope that you can join us. If you can’t make meetings, then don’t worry – you can still be part</w:t>
      </w:r>
      <w:r w:rsidR="00183960">
        <w:t xml:space="preserve"> </w:t>
      </w:r>
      <w:r w:rsidRPr="00271DB5">
        <w:t>of our virtual group.</w:t>
      </w:r>
    </w:p>
    <w:p w14:paraId="5E3CC1C6" w14:textId="77777777" w:rsidR="00183960" w:rsidRPr="00271DB5" w:rsidRDefault="00183960" w:rsidP="00271DB5"/>
    <w:p w14:paraId="38163485" w14:textId="77777777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What is a Virtual Group?</w:t>
      </w:r>
    </w:p>
    <w:p w14:paraId="087388F0" w14:textId="21BC13F1" w:rsidR="00271DB5" w:rsidRPr="00271DB5" w:rsidRDefault="00271DB5" w:rsidP="00271DB5">
      <w:r w:rsidRPr="00271DB5">
        <w:t>A virtual group is a group of patients who would like to be part of the Patient Participation</w:t>
      </w:r>
      <w:r w:rsidR="00183960">
        <w:t xml:space="preserve"> </w:t>
      </w:r>
      <w:r w:rsidRPr="00271DB5">
        <w:t>Group but prefer not to attend meetings. They get involved by email instead. Information</w:t>
      </w:r>
      <w:r w:rsidR="00183960">
        <w:t xml:space="preserve"> </w:t>
      </w:r>
      <w:r w:rsidRPr="00271DB5">
        <w:t>such as practice newsletters, minutes of the Patient Participation Group meetings and</w:t>
      </w:r>
      <w:r w:rsidR="00183960">
        <w:t xml:space="preserve"> </w:t>
      </w:r>
      <w:r w:rsidRPr="00271DB5">
        <w:t>surveys will be shared electronically.</w:t>
      </w:r>
    </w:p>
    <w:p w14:paraId="53591728" w14:textId="77777777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Why should I join?</w:t>
      </w:r>
    </w:p>
    <w:p w14:paraId="1BDA4DAC" w14:textId="77777777" w:rsidR="00271DB5" w:rsidRPr="00271DB5" w:rsidRDefault="00271DB5" w:rsidP="00271DB5">
      <w:r w:rsidRPr="00271DB5">
        <w:t>As a patient of our surgery your experiences matter. You can bring different ideas to the</w:t>
      </w:r>
    </w:p>
    <w:p w14:paraId="20E287CB" w14:textId="77777777" w:rsidR="00271DB5" w:rsidRDefault="00271DB5" w:rsidP="00271DB5">
      <w:r w:rsidRPr="00271DB5">
        <w:t>surgery to help us treat patients better or to improve what we do in some way.</w:t>
      </w:r>
    </w:p>
    <w:p w14:paraId="426A0936" w14:textId="77777777" w:rsidR="00183960" w:rsidRPr="00271DB5" w:rsidRDefault="00183960" w:rsidP="00271DB5"/>
    <w:p w14:paraId="2D803516" w14:textId="77777777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lastRenderedPageBreak/>
        <w:t>Will my views be heard?</w:t>
      </w:r>
    </w:p>
    <w:p w14:paraId="2A816BA1" w14:textId="77777777" w:rsidR="00271DB5" w:rsidRPr="00271DB5" w:rsidRDefault="00271DB5" w:rsidP="00271DB5">
      <w:r w:rsidRPr="00271DB5">
        <w:t xml:space="preserve">Your views are important and will be listened to. Acting on every suggestion may not </w:t>
      </w:r>
      <w:proofErr w:type="gramStart"/>
      <w:r w:rsidRPr="00271DB5">
        <w:t>be</w:t>
      </w:r>
      <w:proofErr w:type="gramEnd"/>
    </w:p>
    <w:p w14:paraId="095F21D4" w14:textId="77777777" w:rsidR="00183960" w:rsidRDefault="00271DB5" w:rsidP="00271DB5">
      <w:r w:rsidRPr="00271DB5">
        <w:t>possible, but all feedback is very valuable.</w:t>
      </w:r>
    </w:p>
    <w:p w14:paraId="488FE6AE" w14:textId="77777777" w:rsidR="00183960" w:rsidRDefault="00183960" w:rsidP="00271DB5"/>
    <w:p w14:paraId="4C160BC5" w14:textId="77777777" w:rsidR="00183960" w:rsidRDefault="00271DB5" w:rsidP="00271DB5">
      <w:r w:rsidRPr="00271DB5">
        <w:t>Working in a spirit of mutual respect, openness and trust, all patients' views will be discussed</w:t>
      </w:r>
      <w:r w:rsidR="00183960">
        <w:t xml:space="preserve"> </w:t>
      </w:r>
      <w:r w:rsidRPr="00271DB5">
        <w:t>and, where appropriate, we will work together on solutions.</w:t>
      </w:r>
    </w:p>
    <w:p w14:paraId="7F5B672B" w14:textId="77777777" w:rsidR="00183960" w:rsidRDefault="00183960" w:rsidP="00271DB5"/>
    <w:p w14:paraId="49AECD35" w14:textId="04CE7497" w:rsidR="00271DB5" w:rsidRPr="00183960" w:rsidRDefault="00271DB5" w:rsidP="00271DB5">
      <w:pPr>
        <w:rPr>
          <w:i/>
          <w:iCs/>
        </w:rPr>
      </w:pPr>
      <w:r w:rsidRPr="00183960">
        <w:rPr>
          <w:i/>
          <w:iCs/>
        </w:rPr>
        <w:t xml:space="preserve">Please note that the PPG is not a forum for discussing personal cases or individual </w:t>
      </w:r>
      <w:proofErr w:type="gramStart"/>
      <w:r w:rsidRPr="00183960">
        <w:rPr>
          <w:i/>
          <w:iCs/>
        </w:rPr>
        <w:t>patient</w:t>
      </w:r>
      <w:proofErr w:type="gramEnd"/>
    </w:p>
    <w:p w14:paraId="52034E35" w14:textId="77777777" w:rsidR="00271DB5" w:rsidRPr="00183960" w:rsidRDefault="00271DB5" w:rsidP="00271DB5">
      <w:pPr>
        <w:rPr>
          <w:i/>
          <w:iCs/>
        </w:rPr>
      </w:pPr>
      <w:r w:rsidRPr="00183960">
        <w:rPr>
          <w:i/>
          <w:iCs/>
        </w:rPr>
        <w:t xml:space="preserve">circumstances. These should be raised with the appropriate member of the </w:t>
      </w:r>
      <w:proofErr w:type="gramStart"/>
      <w:r w:rsidRPr="00183960">
        <w:rPr>
          <w:i/>
          <w:iCs/>
        </w:rPr>
        <w:t>Stubbington</w:t>
      </w:r>
      <w:proofErr w:type="gramEnd"/>
    </w:p>
    <w:p w14:paraId="63DC2CEE" w14:textId="77777777" w:rsidR="00271DB5" w:rsidRDefault="00271DB5" w:rsidP="00271DB5">
      <w:pPr>
        <w:rPr>
          <w:i/>
          <w:iCs/>
        </w:rPr>
      </w:pPr>
      <w:r w:rsidRPr="00183960">
        <w:rPr>
          <w:i/>
          <w:iCs/>
        </w:rPr>
        <w:t>Surgery team.</w:t>
      </w:r>
    </w:p>
    <w:p w14:paraId="4D0D5CFB" w14:textId="77777777" w:rsidR="00183960" w:rsidRPr="00183960" w:rsidRDefault="00183960" w:rsidP="00271DB5">
      <w:pPr>
        <w:rPr>
          <w:i/>
          <w:iCs/>
        </w:rPr>
      </w:pPr>
    </w:p>
    <w:p w14:paraId="1F8E95F4" w14:textId="77777777" w:rsidR="00183960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For more information on the PPG and how to join please visit:</w:t>
      </w:r>
      <w:r w:rsidR="00183960" w:rsidRPr="00183960">
        <w:rPr>
          <w:b/>
          <w:bCs/>
        </w:rPr>
        <w:t xml:space="preserve"> </w:t>
      </w:r>
      <w:hyperlink r:id="rId15" w:history="1">
        <w:r w:rsidR="00183960" w:rsidRPr="00183960">
          <w:rPr>
            <w:rStyle w:val="Hyperlink"/>
            <w:b/>
            <w:bCs/>
          </w:rPr>
          <w:t>www.stubbingtonmedical.co.uk/pages/Patient-Participation-Group</w:t>
        </w:r>
      </w:hyperlink>
      <w:r w:rsidR="00183960" w:rsidRPr="00183960">
        <w:rPr>
          <w:b/>
          <w:bCs/>
        </w:rPr>
        <w:t xml:space="preserve"> </w:t>
      </w:r>
    </w:p>
    <w:p w14:paraId="02451E9A" w14:textId="77777777" w:rsidR="00183960" w:rsidRDefault="00183960" w:rsidP="00271DB5"/>
    <w:p w14:paraId="58F43D43" w14:textId="2CDF0995" w:rsidR="00183960" w:rsidRDefault="00271DB5" w:rsidP="00271DB5">
      <w:pPr>
        <w:rPr>
          <w:b/>
          <w:bCs/>
        </w:rPr>
      </w:pPr>
      <w:r w:rsidRPr="00183960">
        <w:rPr>
          <w:b/>
          <w:bCs/>
        </w:rPr>
        <w:t>To contact the Patients Participation Group directly please email:</w:t>
      </w:r>
      <w:r w:rsidR="00183960" w:rsidRPr="00183960">
        <w:rPr>
          <w:b/>
          <w:bCs/>
        </w:rPr>
        <w:t xml:space="preserve"> </w:t>
      </w:r>
      <w:hyperlink r:id="rId16" w:history="1">
        <w:r w:rsidR="00183960" w:rsidRPr="00183960">
          <w:rPr>
            <w:rStyle w:val="Hyperlink"/>
            <w:b/>
            <w:bCs/>
          </w:rPr>
          <w:t>ppg.stubbington@gmail.com</w:t>
        </w:r>
      </w:hyperlink>
    </w:p>
    <w:p w14:paraId="4BCF013D" w14:textId="77777777" w:rsidR="00183960" w:rsidRDefault="00183960" w:rsidP="00271DB5"/>
    <w:p w14:paraId="4F53318A" w14:textId="67479A6E" w:rsidR="00183960" w:rsidRDefault="00183960" w:rsidP="00271DB5">
      <w:r>
        <w:t>FLU AND COVID-19 VACCINES</w:t>
      </w:r>
    </w:p>
    <w:p w14:paraId="2EF2D4BE" w14:textId="77777777" w:rsidR="00183960" w:rsidRDefault="00183960" w:rsidP="00271DB5"/>
    <w:p w14:paraId="3DE7432F" w14:textId="1AE4DCB8" w:rsidR="00271DB5" w:rsidRPr="00271DB5" w:rsidRDefault="00271DB5" w:rsidP="00271DB5">
      <w:r w:rsidRPr="00271DB5">
        <w:t xml:space="preserve">As of the </w:t>
      </w:r>
      <w:proofErr w:type="gramStart"/>
      <w:r w:rsidRPr="00271DB5">
        <w:t>16th</w:t>
      </w:r>
      <w:proofErr w:type="gramEnd"/>
      <w:r w:rsidRPr="00271DB5">
        <w:t xml:space="preserve"> October </w:t>
      </w:r>
      <w:r w:rsidRPr="00183960">
        <w:rPr>
          <w:b/>
          <w:bCs/>
        </w:rPr>
        <w:t>2871</w:t>
      </w:r>
      <w:r w:rsidRPr="00271DB5">
        <w:t xml:space="preserve"> COVID-19 vaccines and </w:t>
      </w:r>
      <w:r w:rsidRPr="00183960">
        <w:rPr>
          <w:b/>
          <w:bCs/>
        </w:rPr>
        <w:t>3258</w:t>
      </w:r>
      <w:r w:rsidRPr="00271DB5">
        <w:t xml:space="preserve"> flu vaccinations have</w:t>
      </w:r>
    </w:p>
    <w:p w14:paraId="2C315DD3" w14:textId="77777777" w:rsidR="00183960" w:rsidRDefault="00271DB5" w:rsidP="00271DB5">
      <w:r w:rsidRPr="00271DB5">
        <w:t>been given by the practice!</w:t>
      </w:r>
    </w:p>
    <w:p w14:paraId="16AB6830" w14:textId="77777777" w:rsidR="00183960" w:rsidRDefault="00183960" w:rsidP="00271DB5"/>
    <w:p w14:paraId="377AA6A2" w14:textId="7CE92132" w:rsidR="00271DB5" w:rsidRPr="00271DB5" w:rsidRDefault="00271DB5" w:rsidP="00271DB5">
      <w:r w:rsidRPr="00271DB5">
        <w:t xml:space="preserve">The majority of these </w:t>
      </w:r>
      <w:proofErr w:type="gramStart"/>
      <w:r w:rsidRPr="00271DB5">
        <w:t>where</w:t>
      </w:r>
      <w:proofErr w:type="gramEnd"/>
      <w:r w:rsidRPr="00271DB5">
        <w:t xml:space="preserve"> given at clinics on the 16th &amp; 17th September where</w:t>
      </w:r>
    </w:p>
    <w:p w14:paraId="7757574F" w14:textId="77777777" w:rsidR="00271DB5" w:rsidRDefault="00271DB5" w:rsidP="00271DB5">
      <w:r w:rsidRPr="00271DB5">
        <w:t xml:space="preserve">an amazing </w:t>
      </w:r>
      <w:r w:rsidRPr="00183960">
        <w:rPr>
          <w:b/>
          <w:bCs/>
        </w:rPr>
        <w:t>5491</w:t>
      </w:r>
      <w:r w:rsidRPr="00271DB5">
        <w:t xml:space="preserve"> vaccinations were given over the 2 days.</w:t>
      </w:r>
    </w:p>
    <w:p w14:paraId="5747CB8A" w14:textId="77777777" w:rsidR="00183960" w:rsidRPr="00271DB5" w:rsidRDefault="00183960" w:rsidP="00271DB5"/>
    <w:p w14:paraId="161A23A2" w14:textId="77777777" w:rsidR="00183960" w:rsidRDefault="00271DB5" w:rsidP="00271DB5">
      <w:r w:rsidRPr="00271DB5">
        <w:t xml:space="preserve">In total Coastal PCN (Stubbington Medical Practice, </w:t>
      </w:r>
      <w:proofErr w:type="spellStart"/>
      <w:r w:rsidRPr="00271DB5">
        <w:t>Lockswood</w:t>
      </w:r>
      <w:proofErr w:type="spellEnd"/>
      <w:r w:rsidRPr="00271DB5">
        <w:t xml:space="preserve"> Surgery &amp;</w:t>
      </w:r>
      <w:r w:rsidR="00183960">
        <w:t xml:space="preserve"> </w:t>
      </w:r>
      <w:proofErr w:type="spellStart"/>
      <w:r w:rsidRPr="00271DB5">
        <w:t>Brooklane</w:t>
      </w:r>
      <w:proofErr w:type="spellEnd"/>
      <w:r w:rsidRPr="00271DB5">
        <w:t xml:space="preserve"> Surgery) have given </w:t>
      </w:r>
      <w:r w:rsidRPr="00183960">
        <w:rPr>
          <w:b/>
          <w:bCs/>
        </w:rPr>
        <w:t>9177</w:t>
      </w:r>
      <w:r w:rsidRPr="00271DB5">
        <w:t xml:space="preserve"> COVID-19 vaccines and are number 5 out of</w:t>
      </w:r>
      <w:r w:rsidR="00183960">
        <w:t xml:space="preserve"> </w:t>
      </w:r>
      <w:r w:rsidRPr="00271DB5">
        <w:t>all sites delivering COVID vaccines in Hampshire [over 120 sites], inclusive of</w:t>
      </w:r>
      <w:r w:rsidR="00183960">
        <w:t xml:space="preserve"> </w:t>
      </w:r>
      <w:r w:rsidRPr="00271DB5">
        <w:t>pharmacies, hospital hubs, other practices and PCNS.</w:t>
      </w:r>
    </w:p>
    <w:p w14:paraId="3BC9699B" w14:textId="77777777" w:rsidR="00183960" w:rsidRDefault="00183960" w:rsidP="00271DB5"/>
    <w:p w14:paraId="5407C12A" w14:textId="227F0DFC" w:rsidR="00271DB5" w:rsidRPr="00183960" w:rsidRDefault="00271DB5" w:rsidP="00271DB5">
      <w:pPr>
        <w:rPr>
          <w:b/>
          <w:bCs/>
        </w:rPr>
      </w:pPr>
      <w:r w:rsidRPr="00183960">
        <w:rPr>
          <w:b/>
          <w:bCs/>
        </w:rPr>
        <w:t>We would like to express our gratitude to everyone who played a vital role in</w:t>
      </w:r>
      <w:r w:rsidR="00183960" w:rsidRPr="00183960">
        <w:rPr>
          <w:b/>
          <w:bCs/>
        </w:rPr>
        <w:t xml:space="preserve"> </w:t>
      </w:r>
      <w:r w:rsidRPr="00183960">
        <w:rPr>
          <w:b/>
          <w:bCs/>
        </w:rPr>
        <w:t>our vaccination clinics. From the dedicated staff and selfless volunteers who</w:t>
      </w:r>
      <w:r w:rsidR="00183960" w:rsidRPr="00183960">
        <w:rPr>
          <w:b/>
          <w:bCs/>
        </w:rPr>
        <w:t xml:space="preserve"> </w:t>
      </w:r>
      <w:r w:rsidRPr="00183960">
        <w:rPr>
          <w:b/>
          <w:bCs/>
        </w:rPr>
        <w:t>sacri</w:t>
      </w:r>
      <w:r w:rsidR="00183960" w:rsidRPr="00183960">
        <w:rPr>
          <w:b/>
          <w:bCs/>
        </w:rPr>
        <w:t>fi</w:t>
      </w:r>
      <w:r w:rsidRPr="00183960">
        <w:rPr>
          <w:b/>
          <w:bCs/>
        </w:rPr>
        <w:t>ced their weekends to help protect our community, to our patients who</w:t>
      </w:r>
      <w:r w:rsidR="00183960" w:rsidRPr="00183960">
        <w:rPr>
          <w:b/>
          <w:bCs/>
        </w:rPr>
        <w:t xml:space="preserve"> </w:t>
      </w:r>
      <w:r w:rsidRPr="00183960">
        <w:rPr>
          <w:b/>
          <w:bCs/>
        </w:rPr>
        <w:t>not only showed support but also shared their kind and encouraging</w:t>
      </w:r>
      <w:r w:rsidR="00183960" w:rsidRPr="00183960">
        <w:rPr>
          <w:b/>
          <w:bCs/>
        </w:rPr>
        <w:t xml:space="preserve"> </w:t>
      </w:r>
      <w:r w:rsidRPr="00183960">
        <w:rPr>
          <w:b/>
          <w:bCs/>
        </w:rPr>
        <w:t>remarks, we deeply appreciate your contributions and commitment!</w:t>
      </w:r>
    </w:p>
    <w:p w14:paraId="6396D3D3" w14:textId="7F482E4C" w:rsidR="009E0233" w:rsidRDefault="009E0233" w:rsidP="00271DB5"/>
    <w:p w14:paraId="1B1D2C2D" w14:textId="583234CD" w:rsidR="00183960" w:rsidRDefault="00183960" w:rsidP="00271DB5">
      <w:r>
        <w:t xml:space="preserve">Thank </w:t>
      </w:r>
      <w:proofErr w:type="gramStart"/>
      <w:r>
        <w:t>you</w:t>
      </w:r>
      <w:proofErr w:type="gramEnd"/>
    </w:p>
    <w:p w14:paraId="0EA99E41" w14:textId="77777777" w:rsidR="00183960" w:rsidRDefault="00183960" w:rsidP="00271DB5"/>
    <w:p w14:paraId="659121DF" w14:textId="27BEAD45" w:rsidR="00183960" w:rsidRDefault="00183960" w:rsidP="00271DB5">
      <w:r>
        <w:t>DO MORE WITH THE NHS APP!</w:t>
      </w:r>
    </w:p>
    <w:p w14:paraId="6DDAE11A" w14:textId="77777777" w:rsidR="00183960" w:rsidRDefault="00183960" w:rsidP="00271DB5"/>
    <w:p w14:paraId="28644178" w14:textId="69329F2E" w:rsidR="00183960" w:rsidRDefault="00183960" w:rsidP="00183960">
      <w:pPr>
        <w:pStyle w:val="ListParagraph"/>
        <w:numPr>
          <w:ilvl w:val="0"/>
          <w:numId w:val="3"/>
        </w:numPr>
      </w:pPr>
      <w:r>
        <w:t>Order repeat prescriptions</w:t>
      </w:r>
    </w:p>
    <w:p w14:paraId="7E88EBFF" w14:textId="04BBC719" w:rsidR="00183960" w:rsidRDefault="00183960" w:rsidP="00183960">
      <w:pPr>
        <w:pStyle w:val="ListParagraph"/>
        <w:numPr>
          <w:ilvl w:val="0"/>
          <w:numId w:val="3"/>
        </w:numPr>
      </w:pPr>
      <w:r>
        <w:t>Book appointments</w:t>
      </w:r>
    </w:p>
    <w:p w14:paraId="331CEBBA" w14:textId="542A621E" w:rsidR="00183960" w:rsidRDefault="00183960" w:rsidP="00183960">
      <w:pPr>
        <w:pStyle w:val="ListParagraph"/>
        <w:numPr>
          <w:ilvl w:val="0"/>
          <w:numId w:val="3"/>
        </w:numPr>
      </w:pPr>
      <w:r>
        <w:t xml:space="preserve">View your </w:t>
      </w:r>
      <w:proofErr w:type="gramStart"/>
      <w:r>
        <w:t>records</w:t>
      </w:r>
      <w:proofErr w:type="gramEnd"/>
    </w:p>
    <w:p w14:paraId="7FFC1BC7" w14:textId="78280A97" w:rsidR="00183960" w:rsidRPr="00271DB5" w:rsidRDefault="00183960" w:rsidP="00183960">
      <w:pPr>
        <w:pStyle w:val="ListParagraph"/>
        <w:numPr>
          <w:ilvl w:val="0"/>
          <w:numId w:val="3"/>
        </w:numPr>
      </w:pPr>
      <w:r>
        <w:t>And much more…</w:t>
      </w:r>
    </w:p>
    <w:sectPr w:rsidR="00183960" w:rsidRPr="00271DB5" w:rsidSect="00B961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992"/>
    <w:multiLevelType w:val="hybridMultilevel"/>
    <w:tmpl w:val="A57AD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4B1A"/>
    <w:multiLevelType w:val="hybridMultilevel"/>
    <w:tmpl w:val="F3EC2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43053"/>
    <w:multiLevelType w:val="hybridMultilevel"/>
    <w:tmpl w:val="3850D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4226">
    <w:abstractNumId w:val="2"/>
  </w:num>
  <w:num w:numId="2" w16cid:durableId="1624575438">
    <w:abstractNumId w:val="0"/>
  </w:num>
  <w:num w:numId="3" w16cid:durableId="57004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5"/>
    <w:rsid w:val="0006750D"/>
    <w:rsid w:val="0011401C"/>
    <w:rsid w:val="00183960"/>
    <w:rsid w:val="00271DB5"/>
    <w:rsid w:val="002A3BB0"/>
    <w:rsid w:val="009E0233"/>
    <w:rsid w:val="00B961B1"/>
    <w:rsid w:val="00CA6119"/>
    <w:rsid w:val="00D0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F9515"/>
  <w15:chartTrackingRefBased/>
  <w15:docId w15:val="{A09A4373-C51F-FF43-8F42-5402A3F7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forhouseholds.campaign.gov.uk" TargetMode="External"/><Relationship Id="rId13" Type="http://schemas.openxmlformats.org/officeDocument/2006/relationships/hyperlink" Target="http://www.patient.info/treatment-edication/livingwith-a-long-term-condi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hfsc.co.uk" TargetMode="External"/><Relationship Id="rId12" Type="http://schemas.openxmlformats.org/officeDocument/2006/relationships/hyperlink" Target="http://www.mind.org.uk/information-support/types-of-mental-health-problems/depression/self-car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pg.stubbington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tionalfirechiefs.org.uk" TargetMode="External"/><Relationship Id="rId11" Type="http://schemas.openxmlformats.org/officeDocument/2006/relationships/hyperlink" Target="http://www.stubbingtonmedical.co.uk/pages/Social-Prescribers" TargetMode="External"/><Relationship Id="rId5" Type="http://schemas.openxmlformats.org/officeDocument/2006/relationships/hyperlink" Target="http://www.gassaferegister.co.uk" TargetMode="External"/><Relationship Id="rId15" Type="http://schemas.openxmlformats.org/officeDocument/2006/relationships/hyperlink" Target="http://www.stubbingtonmedical.co.uk/pages/Patient-Participation-Group" TargetMode="External"/><Relationship Id="rId10" Type="http://schemas.openxmlformats.org/officeDocument/2006/relationships/hyperlink" Target="http://www.ageuk.org.uk/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keepactive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Cherry-Hardy</dc:creator>
  <cp:keywords/>
  <dc:description/>
  <cp:lastModifiedBy>Claire Cherry-Hardy</cp:lastModifiedBy>
  <cp:revision>3</cp:revision>
  <dcterms:created xsi:type="dcterms:W3CDTF">2023-11-20T13:09:00Z</dcterms:created>
  <dcterms:modified xsi:type="dcterms:W3CDTF">2023-11-20T13:33:00Z</dcterms:modified>
</cp:coreProperties>
</file>